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38feea8ae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BAHIA AS</w:t>
      </w:r>
    </w:p>
    <w:sectPr>
      <w:headerReference xmlns:r="http://schemas.openxmlformats.org/officeDocument/2006/relationships" w:type="default" r:id="Rdd8a1b1bb3a34954"/>
      <w:footerReference xmlns:r="http://schemas.openxmlformats.org/officeDocument/2006/relationships" w:type="default" r:id="Rb87567ce2952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BAHIA AS   ·   Org.nr 899 231 422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a1b1bb3a34954" /><Relationship Type="http://schemas.openxmlformats.org/officeDocument/2006/relationships/footer" Target="/word/footer1.xml" Id="Rb87567ce29524a0d" /></Relationships>
</file>