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a3cbb9d01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 AARLAND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Stolmen,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a95256e1dfba4bc1"/>
      <w:footerReference xmlns:r="http://schemas.openxmlformats.org/officeDocument/2006/relationships" w:type="default" r:id="R03f582a5a72e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256e1dfba4bc1" /><Relationship Type="http://schemas.openxmlformats.org/officeDocument/2006/relationships/footer" Target="/word/footer1.xml" Id="R03f582a5a72e47a7" /></Relationships>
</file>