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8fcf8ea504f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 AASLAND AS</w:t>
      </w:r>
    </w:p>
    <w:sectPr>
      <w:headerReference xmlns:r="http://schemas.openxmlformats.org/officeDocument/2006/relationships" w:type="default" r:id="R3015bfafe22b4053"/>
      <w:footerReference xmlns:r="http://schemas.openxmlformats.org/officeDocument/2006/relationships" w:type="default" r:id="Rd8bcab61466a4b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 AASLAND AS   ·   Org.nr 910 072 110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 AASLAND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5bfafe22b4053" /><Relationship Type="http://schemas.openxmlformats.org/officeDocument/2006/relationships/footer" Target="/word/footer1.xml" Id="Rd8bcab61466a4be1" /></Relationships>
</file>