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be2093e6d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Bachke &amp; Co. A/S</w:t>
      </w:r>
    </w:p>
    <w:sectPr>
      <w:headerReference xmlns:r="http://schemas.openxmlformats.org/officeDocument/2006/relationships" w:type="default" r:id="R8b3bc40d82914d62"/>
      <w:footerReference xmlns:r="http://schemas.openxmlformats.org/officeDocument/2006/relationships" w:type="default" r:id="R32a8b544ce46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bc40d82914d62" /><Relationship Type="http://schemas.openxmlformats.org/officeDocument/2006/relationships/footer" Target="/word/footer1.xml" Id="R32a8b544ce464649" /></Relationships>
</file>