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bfee96052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Bachke &amp; Co.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be2ef5322c42427e"/>
      <w:footerReference xmlns:r="http://schemas.openxmlformats.org/officeDocument/2006/relationships" w:type="default" r:id="Raf97ef22bbe5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ef5322c42427e" /><Relationship Type="http://schemas.openxmlformats.org/officeDocument/2006/relationships/footer" Target="/word/footer1.xml" Id="Raf97ef22bbe54db2" /></Relationships>
</file>