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d4544eaf44f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VRTKL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VRTKL AS</w:t>
      </w:r>
    </w:p>
    <w:sectPr>
      <w:headerReference xmlns:r="http://schemas.openxmlformats.org/officeDocument/2006/relationships" w:type="default" r:id="R2f97b33cabd04856"/>
      <w:footerReference xmlns:r="http://schemas.openxmlformats.org/officeDocument/2006/relationships" w:type="default" r:id="R2a52d5af0e9e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7b33cabd04856" /><Relationship Type="http://schemas.openxmlformats.org/officeDocument/2006/relationships/footer" Target="/word/footer1.xml" Id="R2a52d5af0e9e47ab" /></Relationships>
</file>