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b181c25c9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cc5743be945a2"/>
      <w:footerReference xmlns:r="http://schemas.openxmlformats.org/officeDocument/2006/relationships" w:type="default" r:id="Rb480cf7e9f9b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SERVICES AS   ·   Org.nr 912 106 594   ·   Danholmen 21   ·   3128 NØTTERØY   ·   post@osebergservices.no   ·   www.osebergservices.no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cc5743be945a2" /><Relationship Type="http://schemas.openxmlformats.org/officeDocument/2006/relationships/footer" Target="/word/footer1.xml" Id="Rb480cf7e9f9b4ed0" /></Relationships>
</file>