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480a3e1c29a49d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Årdalstangen,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CLAUSEN REKNESKAP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CLAUSEN REKNESKAP AS</w:t>
      </w:r>
    </w:p>
    <w:sectPr>
      <w:headerReference xmlns:r="http://schemas.openxmlformats.org/officeDocument/2006/relationships" w:type="default" r:id="R497a0f6a378443e6"/>
      <w:footerReference xmlns:r="http://schemas.openxmlformats.org/officeDocument/2006/relationships" w:type="default" r:id="Rfb59fbe53dd24b7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CLAUSEN REKNESKAP AS   ·   Org.nr 912 180 581   ·   Kringlevegen 28   ·   6885 ÅRDALSTANGEN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CLAUSEN REKNESKAP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97a0f6a378443e6" /><Relationship Type="http://schemas.openxmlformats.org/officeDocument/2006/relationships/footer" Target="/word/footer1.xml" Id="Rfb59fbe53dd24b7d" /></Relationships>
</file>