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e9f3a7807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HANS RASMUS ASTRUP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HANS RASMUS ASTRUP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353c1d95b45ce"/>
      <w:footerReference xmlns:r="http://schemas.openxmlformats.org/officeDocument/2006/relationships" w:type="default" r:id="Rf3a124e17a0c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HANS RASMUS ASTRUP   ·   Org.nr 912 214 648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HANS RASMUS ASTRUP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353c1d95b45ce" /><Relationship Type="http://schemas.openxmlformats.org/officeDocument/2006/relationships/footer" Target="/word/footer1.xml" Id="Rf3a124e17a0c4417" /></Relationships>
</file>