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dfaa107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 HALVORSEN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EIENDOM AS</w:t>
      </w:r>
    </w:p>
    <w:sectPr>
      <w:headerReference xmlns:r="http://schemas.openxmlformats.org/officeDocument/2006/relationships" w:type="default" r:id="R7846e4a69cf34cf1"/>
      <w:footerReference xmlns:r="http://schemas.openxmlformats.org/officeDocument/2006/relationships" w:type="default" r:id="R8fada5ba0be4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EIENDOM AS   ·   Org.nr 912 296 865   ·   Bedriftsveien 14   ·   4313 SANDNES   ·   Tlf. 51682300   ·   firmapost@sig-halvorsen.no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e4a69cf34cf1" /><Relationship Type="http://schemas.openxmlformats.org/officeDocument/2006/relationships/footer" Target="/word/footer1.xml" Id="R8fada5ba0be444d2" /></Relationships>
</file>