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002aec2dd44b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Gressvik,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HANKØ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HANKØ INVEST AS</w:t>
      </w:r>
    </w:p>
    <w:sectPr>
      <w:headerReference xmlns:r="http://schemas.openxmlformats.org/officeDocument/2006/relationships" w:type="default" r:id="R7b5044f5d8e54fe4"/>
      <w:footerReference xmlns:r="http://schemas.openxmlformats.org/officeDocument/2006/relationships" w:type="default" r:id="R55c3bed5ec9942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HANKØ INVEST AS   ·   Org.nr 912 327 892   ·   Vikaneveien 405   ·   1622 GRESSVIK   ·   Tlf. 69 38 50 50   ·   epost@hfe.no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HANKØ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5044f5d8e54fe4" /><Relationship Type="http://schemas.openxmlformats.org/officeDocument/2006/relationships/footer" Target="/word/footer1.xml" Id="R55c3bed5ec994280" /></Relationships>
</file>