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57770257ba49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Færvik,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TUNOD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TUNOD INVEST AS</w:t>
      </w:r>
    </w:p>
    <w:sectPr>
      <w:headerReference xmlns:r="http://schemas.openxmlformats.org/officeDocument/2006/relationships" w:type="default" r:id="Ra573fbfbbeb9407d"/>
      <w:footerReference xmlns:r="http://schemas.openxmlformats.org/officeDocument/2006/relationships" w:type="default" r:id="R84041f3929d84e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TUNOD INVEST AS   ·   Org.nr 912 350 959   ·   c/o Lars Ola Almås, Tante Poses vei 4A   ·   4818 FÆRVIK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TUNOD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73fbfbbeb9407d" /><Relationship Type="http://schemas.openxmlformats.org/officeDocument/2006/relationships/footer" Target="/word/footer1.xml" Id="R84041f3929d84e33" /></Relationships>
</file>