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069cbefbc14a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ZPECTER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ZPECTER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3d252a61294187"/>
      <w:footerReference xmlns:r="http://schemas.openxmlformats.org/officeDocument/2006/relationships" w:type="default" r:id="Rf1a28d8ac7ae4c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ZPECTER I AS   ·   Org.nr 912 437 485   ·   Fjordveien 1   ·   1363 HØVIK   ·   oivind.falch@zpecter.no   ·   www.tmnordic.com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ZPECTER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3d252a61294187" /><Relationship Type="http://schemas.openxmlformats.org/officeDocument/2006/relationships/footer" Target="/word/footer1.xml" Id="Rf1a28d8ac7ae4cb0" /></Relationships>
</file>