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a834a4c41941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SUMMARUM AS</w:t>
      </w:r>
    </w:p>
    <w:sectPr>
      <w:headerReference xmlns:r="http://schemas.openxmlformats.org/officeDocument/2006/relationships" w:type="default" r:id="Rfd4b4da74cd64180"/>
      <w:footerReference xmlns:r="http://schemas.openxmlformats.org/officeDocument/2006/relationships" w:type="default" r:id="Re155d08b8c2a45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SUMMARUM AS   ·   Org.nr 912 444 538   ·   Vestre Svanholmen 4   ·   4313 SANDNES   ·   haakon@korshavn.no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SUMMARUM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b4da74cd64180" /><Relationship Type="http://schemas.openxmlformats.org/officeDocument/2006/relationships/footer" Target="/word/footer1.xml" Id="Re155d08b8c2a450c" /></Relationships>
</file>