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8a2657ce0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BOLSØNES INVEST AS.</w:t>
      </w:r>
    </w:p>
    <w:sectPr>
      <w:headerReference xmlns:r="http://schemas.openxmlformats.org/officeDocument/2006/relationships" w:type="default" r:id="R355b5402f95d4513"/>
      <w:footerReference xmlns:r="http://schemas.openxmlformats.org/officeDocument/2006/relationships" w:type="default" r:id="Rb6fe8be2d4ff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b5402f95d4513" /><Relationship Type="http://schemas.openxmlformats.org/officeDocument/2006/relationships/footer" Target="/word/footer1.xml" Id="Rb6fe8be2d4ff4f76" /></Relationships>
</file>