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211eb5aa704a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AS</w:t>
      </w:r>
    </w:p>
    <w:sectPr>
      <w:headerReference xmlns:r="http://schemas.openxmlformats.org/officeDocument/2006/relationships" w:type="default" r:id="Raa6a297d26374f78"/>
      <w:footerReference xmlns:r="http://schemas.openxmlformats.org/officeDocument/2006/relationships" w:type="default" r:id="R6c59deba254c4c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AS   ·   Org.nr 912 609 987   ·   Lade Gaard, Lade alle 40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a297d26374f78" /><Relationship Type="http://schemas.openxmlformats.org/officeDocument/2006/relationships/footer" Target="/word/footer1.xml" Id="R6c59deba254c4cf7" /></Relationships>
</file>