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bd8f2eb59e43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BALANCO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BALANCO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28c1df12e94a96"/>
      <w:footerReference xmlns:r="http://schemas.openxmlformats.org/officeDocument/2006/relationships" w:type="default" r:id="R39f88ba0ca6845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BALANCO ACCOUNTING AS   ·   Org.nr 913 504 372   ·   Grev Wedels plass 5   ·   0151 OSLO   ·   Tlf. 21 42 06 55   ·   post@avanseregnskap.no   ·   www.avanseregnskap.no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BALANCO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28c1df12e94a96" /><Relationship Type="http://schemas.openxmlformats.org/officeDocument/2006/relationships/footer" Target="/word/footer1.xml" Id="R39f88ba0ca68458a" /></Relationships>
</file>