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cc1b3ee5b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AKRISIOS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AKRISIOS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4acd4ec2b49bc"/>
      <w:footerReference xmlns:r="http://schemas.openxmlformats.org/officeDocument/2006/relationships" w:type="default" r:id="R50a35b5fb840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AKRISIOS AS   ·   Org.nr 913 681 142   ·   c/o Kristian Rosenberg, Akrisios, Tidemands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AKRISIOS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4acd4ec2b49bc" /><Relationship Type="http://schemas.openxmlformats.org/officeDocument/2006/relationships/footer" Target="/word/footer1.xml" Id="R50a35b5fb8404df3" /></Relationships>
</file>