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2ddbb7b0fa4e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A-MONTASJE AS</w:t>
      </w:r>
    </w:p>
    <w:sectPr>
      <w:headerReference xmlns:r="http://schemas.openxmlformats.org/officeDocument/2006/relationships" w:type="default" r:id="Rc4aa01cb532c4860"/>
      <w:footerReference xmlns:r="http://schemas.openxmlformats.org/officeDocument/2006/relationships" w:type="default" r:id="R05df56bdbdad4f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A-MONTASJE AS   ·   Org.nr 913 723 686   ·   Bråtenveien 20   ·   1435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A-MONTASJE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aa01cb532c4860" /><Relationship Type="http://schemas.openxmlformats.org/officeDocument/2006/relationships/footer" Target="/word/footer1.xml" Id="R05df56bdbdad4fa4" /></Relationships>
</file>