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a316cc87c84a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STALL CBL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CBL AS</w:t>
      </w:r>
    </w:p>
    <w:sectPr>
      <w:headerReference xmlns:r="http://schemas.openxmlformats.org/officeDocument/2006/relationships" w:type="default" r:id="R156282495b7c46d1"/>
      <w:footerReference xmlns:r="http://schemas.openxmlformats.org/officeDocument/2006/relationships" w:type="default" r:id="R43001994336f46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6282495b7c46d1" /><Relationship Type="http://schemas.openxmlformats.org/officeDocument/2006/relationships/footer" Target="/word/footer1.xml" Id="R43001994336f4673" /></Relationships>
</file>