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ca23e1390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b850e3394422d"/>
      <w:footerReference xmlns:r="http://schemas.openxmlformats.org/officeDocument/2006/relationships" w:type="default" r:id="R021b63020501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EMILY INVEST AS   ·   Org.nr 914 487 536   ·   Meteorveien 11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b850e3394422d" /><Relationship Type="http://schemas.openxmlformats.org/officeDocument/2006/relationships/footer" Target="/word/footer1.xml" Id="R021b630205014d55" /></Relationships>
</file>