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53773460db47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STILILL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STILILL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f48dd6a8e74fb3"/>
      <w:footerReference xmlns:r="http://schemas.openxmlformats.org/officeDocument/2006/relationships" w:type="default" r:id="R51fa06c6446a41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STILILL INVEST AS   ·   Org.nr 915 056 164   ·   c/o Stian Lillestøl, Prost Ankers gate 42   ·   6065 ULSTEINVIK   ·   stilil@hotmail.com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STILILL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f48dd6a8e74fb3" /><Relationship Type="http://schemas.openxmlformats.org/officeDocument/2006/relationships/footer" Target="/word/footer1.xml" Id="R51fa06c6446a419b" /></Relationships>
</file>