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9c9b5f838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STILILL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STILILL INVEST AS</w:t>
      </w:r>
    </w:p>
    <w:sectPr>
      <w:headerReference xmlns:r="http://schemas.openxmlformats.org/officeDocument/2006/relationships" w:type="default" r:id="R4f4c5eec9c0a4f36"/>
      <w:footerReference xmlns:r="http://schemas.openxmlformats.org/officeDocument/2006/relationships" w:type="default" r:id="R67302e7dd0da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STILILL INVEST AS   ·   Org.nr 915 056 164   ·   c/o Stian Lillestøl, Prost Ankers gate 42   ·   6065 ULSTEINVIK   ·   stilil@hotmail.com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5eec9c0a4f36" /><Relationship Type="http://schemas.openxmlformats.org/officeDocument/2006/relationships/footer" Target="/word/footer1.xml" Id="R67302e7dd0da449c" /></Relationships>
</file>