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c922fa49b40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RG REKNESKAP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RG REKNESKAP AS</w:t>
      </w:r>
    </w:p>
    <w:sectPr>
      <w:headerReference xmlns:r="http://schemas.openxmlformats.org/officeDocument/2006/relationships" w:type="default" r:id="R0fc954a49d4a4390"/>
      <w:footerReference xmlns:r="http://schemas.openxmlformats.org/officeDocument/2006/relationships" w:type="default" r:id="Rf59fbbca9b494a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954a49d4a4390" /><Relationship Type="http://schemas.openxmlformats.org/officeDocument/2006/relationships/footer" Target="/word/footer1.xml" Id="Rf59fbbca9b494a86" /></Relationships>
</file>