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fde7f693354b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APELCO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APELCO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985883fcfc49ba"/>
      <w:footerReference xmlns:r="http://schemas.openxmlformats.org/officeDocument/2006/relationships" w:type="default" r:id="R47ada2c956a641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APELCO AS   ·   Org.nr 915 559 670   ·   Markaplassen 126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APELCO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985883fcfc49ba" /><Relationship Type="http://schemas.openxmlformats.org/officeDocument/2006/relationships/footer" Target="/word/footer1.xml" Id="R47ada2c956a6417c" /></Relationships>
</file>