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602adbeff42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SALTERI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SALTERI AS</w:t>
      </w:r>
    </w:p>
    <w:sectPr>
      <w:headerReference xmlns:r="http://schemas.openxmlformats.org/officeDocument/2006/relationships" w:type="default" r:id="R6399a250c6ad4bce"/>
      <w:footerReference xmlns:r="http://schemas.openxmlformats.org/officeDocument/2006/relationships" w:type="default" r:id="Rb3a1c4b65909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9a250c6ad4bce" /><Relationship Type="http://schemas.openxmlformats.org/officeDocument/2006/relationships/footer" Target="/word/footer1.xml" Id="Rb3a1c4b659094d11" /></Relationships>
</file>