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4b9bb326ef4b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EDIN HOLDING AS</w:t>
      </w:r>
    </w:p>
    <w:sectPr>
      <w:headerReference xmlns:r="http://schemas.openxmlformats.org/officeDocument/2006/relationships" w:type="default" r:id="Rb44690d77ebe4614"/>
      <w:footerReference xmlns:r="http://schemas.openxmlformats.org/officeDocument/2006/relationships" w:type="default" r:id="R536570db575747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EDIN HOLDING AS   ·   Org.nr 915 990 533   ·   c/o Økonomene AS, Vikaveien 29   ·   8622 MO I RANA   ·   edinholding@gmail.com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690d77ebe4614" /><Relationship Type="http://schemas.openxmlformats.org/officeDocument/2006/relationships/footer" Target="/word/footer1.xml" Id="R536570db575747df" /></Relationships>
</file>