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00612d35f4c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TRULS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TRULS AS</w:t>
      </w:r>
    </w:p>
    <w:sectPr>
      <w:headerReference xmlns:r="http://schemas.openxmlformats.org/officeDocument/2006/relationships" w:type="default" r:id="Rbd7b8f4a77ae49e1"/>
      <w:footerReference xmlns:r="http://schemas.openxmlformats.org/officeDocument/2006/relationships" w:type="default" r:id="R583dcd8e7432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AS   ·   Org.nr 916 070 586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b8f4a77ae49e1" /><Relationship Type="http://schemas.openxmlformats.org/officeDocument/2006/relationships/footer" Target="/word/footer1.xml" Id="R583dcd8e74324f43" /></Relationships>
</file>