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1608aaf694b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c30cc778524fed"/>
      <w:footerReference xmlns:r="http://schemas.openxmlformats.org/officeDocument/2006/relationships" w:type="default" r:id="Rdaf9d5f08003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STEINBRA HOLDING AS   ·   Org.nr 916 079 028   ·   Kaievegen 3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30cc778524fed" /><Relationship Type="http://schemas.openxmlformats.org/officeDocument/2006/relationships/footer" Target="/word/footer1.xml" Id="Rdaf9d5f080034c51" /></Relationships>
</file>