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abc097fae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2e200adaa4b6d"/>
      <w:footerReference xmlns:r="http://schemas.openxmlformats.org/officeDocument/2006/relationships" w:type="default" r:id="Rc0e20a4377f7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INVEST AS   ·   Org.nr 916 105 029   ·   Bakkelygata 11   ·   8800 SANDNESSJØEN   ·   kerikskagen@gmail.com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2e200adaa4b6d" /><Relationship Type="http://schemas.openxmlformats.org/officeDocument/2006/relationships/footer" Target="/word/footer1.xml" Id="Rc0e20a4377f74f49" /></Relationships>
</file>