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f2052b3b3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ÅMR INVEST AS</w:t>
      </w:r>
    </w:p>
    <w:sectPr>
      <w:headerReference xmlns:r="http://schemas.openxmlformats.org/officeDocument/2006/relationships" w:type="default" r:id="R8c8b53ea169c46b2"/>
      <w:footerReference xmlns:r="http://schemas.openxmlformats.org/officeDocument/2006/relationships" w:type="default" r:id="R7bed3e7a6fed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ÅMR INVEST AS   ·   Org.nr 916 305 877   ·   Leinebakkane 8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b53ea169c46b2" /><Relationship Type="http://schemas.openxmlformats.org/officeDocument/2006/relationships/footer" Target="/word/footer1.xml" Id="R7bed3e7a6fed4642" /></Relationships>
</file>