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c240ed29d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107aceb714453"/>
      <w:footerReference xmlns:r="http://schemas.openxmlformats.org/officeDocument/2006/relationships" w:type="default" r:id="R4e6d92af3827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K. AS   ·   Org.nr 916 347 790   ·   c/o Nils Jacob Krogsrud, Bygdøynesveien 21A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107aceb714453" /><Relationship Type="http://schemas.openxmlformats.org/officeDocument/2006/relationships/footer" Target="/word/footer1.xml" Id="R4e6d92af382748a4" /></Relationships>
</file>