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d3a7a2af14c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7568538aa8fb4169"/>
      <w:footerReference xmlns:r="http://schemas.openxmlformats.org/officeDocument/2006/relationships" w:type="default" r:id="Re51f978ad790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8538aa8fb4169" /><Relationship Type="http://schemas.openxmlformats.org/officeDocument/2006/relationships/footer" Target="/word/footer1.xml" Id="Re51f978ad7904ca8" /></Relationships>
</file>