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75caa2fd2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f590c492a41f2"/>
      <w:footerReference xmlns:r="http://schemas.openxmlformats.org/officeDocument/2006/relationships" w:type="default" r:id="Rc9265f90ef84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EIENDOM AS   ·   Org.nr 916 957 483   ·   Våge   ·   5680 TYSNES   ·   Tlf. 53 43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f590c492a41f2" /><Relationship Type="http://schemas.openxmlformats.org/officeDocument/2006/relationships/footer" Target="/word/footer1.xml" Id="Rc9265f90ef844b98" /></Relationships>
</file>