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ae8d878a4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RODQUIST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RODQUIST INVEST AS</w:t>
      </w:r>
    </w:p>
    <w:sectPr>
      <w:headerReference xmlns:r="http://schemas.openxmlformats.org/officeDocument/2006/relationships" w:type="default" r:id="R20be4fb3d8bc43df"/>
      <w:footerReference xmlns:r="http://schemas.openxmlformats.org/officeDocument/2006/relationships" w:type="default" r:id="R141659b43726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e4fb3d8bc43df" /><Relationship Type="http://schemas.openxmlformats.org/officeDocument/2006/relationships/footer" Target="/word/footer1.xml" Id="R141659b437264c24" /></Relationships>
</file>