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62a04abdd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KRESKO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KRESKO INVEST AS</w:t>
      </w:r>
    </w:p>
    <w:sectPr>
      <w:headerReference xmlns:r="http://schemas.openxmlformats.org/officeDocument/2006/relationships" w:type="default" r:id="Rc039ef471dc24db5"/>
      <w:footerReference xmlns:r="http://schemas.openxmlformats.org/officeDocument/2006/relationships" w:type="default" r:id="Rbaecb2582f7c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KRESKO INVEST AS   ·   Org.nr 917 020 949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KRESKO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ef471dc24db5" /><Relationship Type="http://schemas.openxmlformats.org/officeDocument/2006/relationships/footer" Target="/word/footer1.xml" Id="Rbaecb2582f7c44a0" /></Relationships>
</file>