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b234d8af4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CERI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CERI INVEST AS</w:t>
      </w:r>
    </w:p>
    <w:sectPr>
      <w:headerReference xmlns:r="http://schemas.openxmlformats.org/officeDocument/2006/relationships" w:type="default" r:id="R91bf64dd5b9a4685"/>
      <w:footerReference xmlns:r="http://schemas.openxmlformats.org/officeDocument/2006/relationships" w:type="default" r:id="R33c387988486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CERI INVEST AS   ·   Org.nr 917 029 180   ·   c/o Andvord AS, Nedre Vollgate 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f64dd5b9a4685" /><Relationship Type="http://schemas.openxmlformats.org/officeDocument/2006/relationships/footer" Target="/word/footer1.xml" Id="R33c38798848645e6" /></Relationships>
</file>