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ff554ab54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MALERSERVICE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MALERSERVICE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4a544b4784099"/>
      <w:footerReference xmlns:r="http://schemas.openxmlformats.org/officeDocument/2006/relationships" w:type="default" r:id="R79b5233328a8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MALERSERVICE AS   ·   Org.nr 917 473 366   ·   Stamphusveien 13   ·   7374 RØROS   ·   sventorres@hotmail.com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MALERSERVICE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4a544b4784099" /><Relationship Type="http://schemas.openxmlformats.org/officeDocument/2006/relationships/footer" Target="/word/footer1.xml" Id="R79b5233328a842ac" /></Relationships>
</file>