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ef09db5e2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1 AS</w:t>
      </w:r>
    </w:p>
    <w:sectPr>
      <w:headerReference xmlns:r="http://schemas.openxmlformats.org/officeDocument/2006/relationships" w:type="default" r:id="R196c9ff75ed74f73"/>
      <w:footerReference xmlns:r="http://schemas.openxmlformats.org/officeDocument/2006/relationships" w:type="default" r:id="R0cdbe56f0b77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1 AS   ·   Org.nr 917 487 405   ·   Nonsteinbakken 24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c9ff75ed74f73" /><Relationship Type="http://schemas.openxmlformats.org/officeDocument/2006/relationships/footer" Target="/word/footer1.xml" Id="R0cdbe56f0b774199" /></Relationships>
</file>