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bfddeb0fe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VØ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VØ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9fb3efb5804ace"/>
      <w:footerReference xmlns:r="http://schemas.openxmlformats.org/officeDocument/2006/relationships" w:type="default" r:id="R3ea8c2b040d4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 PARTNER AS   ·   Org.nr 917 518 998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fb3efb5804ace" /><Relationship Type="http://schemas.openxmlformats.org/officeDocument/2006/relationships/footer" Target="/word/footer1.xml" Id="R3ea8c2b040d448bf" /></Relationships>
</file>