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efc3a6252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a5b9db59a4ffc"/>
      <w:footerReference xmlns:r="http://schemas.openxmlformats.org/officeDocument/2006/relationships" w:type="default" r:id="R50d346731961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NÆRINGSREGNSKAP AS   ·   Org.nr 917 639 426   ·   Torget 2   ·   9325 BARDUFOSS   ·   Tlf. 77 83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a5b9db59a4ffc" /><Relationship Type="http://schemas.openxmlformats.org/officeDocument/2006/relationships/footer" Target="/word/footer1.xml" Id="R50d34673196147b0" /></Relationships>
</file>