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51a9da3e6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FIRK INVEST AS</w:t>
      </w:r>
    </w:p>
    <w:sectPr>
      <w:headerReference xmlns:r="http://schemas.openxmlformats.org/officeDocument/2006/relationships" w:type="default" r:id="R1635cd911e104300"/>
      <w:footerReference xmlns:r="http://schemas.openxmlformats.org/officeDocument/2006/relationships" w:type="default" r:id="Rebfde3a3380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FIRK INVEST AS   ·   Org.nr 917 753 830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5cd911e104300" /><Relationship Type="http://schemas.openxmlformats.org/officeDocument/2006/relationships/footer" Target="/word/footer1.xml" Id="Rebfde3a338044fd8" /></Relationships>
</file>