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effab12b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MEDEN AS</w:t>
      </w:r>
    </w:p>
    <w:sectPr>
      <w:headerReference xmlns:r="http://schemas.openxmlformats.org/officeDocument/2006/relationships" w:type="default" r:id="R148db096fdac48d3"/>
      <w:footerReference xmlns:r="http://schemas.openxmlformats.org/officeDocument/2006/relationships" w:type="default" r:id="R6d9d94a22615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MEDEN AS   ·   Org.nr 917 823 022   ·   Vigdelsvegen 641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db096fdac48d3" /><Relationship Type="http://schemas.openxmlformats.org/officeDocument/2006/relationships/footer" Target="/word/footer1.xml" Id="R6d9d94a2261541e6" /></Relationships>
</file>