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ddfcbc42b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EMERALD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EMERALD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d9b2618a804f9f"/>
      <w:footerReference xmlns:r="http://schemas.openxmlformats.org/officeDocument/2006/relationships" w:type="default" r:id="R6fa4725eab4f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EMERALD INVEST AS   ·   Org.nr 917 969 892   ·   c/o Pål Svenkerud, Vesteråsveien 32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EMERALD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9b2618a804f9f" /><Relationship Type="http://schemas.openxmlformats.org/officeDocument/2006/relationships/footer" Target="/word/footer1.xml" Id="R6fa4725eab4f401a" /></Relationships>
</file>