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7387475df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CAPITAL AS</w:t>
      </w:r>
    </w:p>
    <w:sectPr>
      <w:headerReference xmlns:r="http://schemas.openxmlformats.org/officeDocument/2006/relationships" w:type="default" r:id="R7829c61b157e451a"/>
      <w:footerReference xmlns:r="http://schemas.openxmlformats.org/officeDocument/2006/relationships" w:type="default" r:id="R546678d98f2a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CAPITAL AS   ·   Org.nr 917 986 517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9c61b157e451a" /><Relationship Type="http://schemas.openxmlformats.org/officeDocument/2006/relationships/footer" Target="/word/footer1.xml" Id="R546678d98f2a4d3a" /></Relationships>
</file>