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e3f24569a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LCK INVEST AS</w:t>
      </w:r>
    </w:p>
    <w:sectPr>
      <w:headerReference xmlns:r="http://schemas.openxmlformats.org/officeDocument/2006/relationships" w:type="default" r:id="R32a0075aa0f74f6a"/>
      <w:footerReference xmlns:r="http://schemas.openxmlformats.org/officeDocument/2006/relationships" w:type="default" r:id="Rbf15fccf82cb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LCK INVEST AS   ·   Org.nr 918 040 080   ·   c/o Linn C. D. Kise, Plahteskogen 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0075aa0f74f6a" /><Relationship Type="http://schemas.openxmlformats.org/officeDocument/2006/relationships/footer" Target="/word/footer1.xml" Id="Rbf15fccf82cb4adf" /></Relationships>
</file>