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85bc847e5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 INVESTMENT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 INVESTMENT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a63f8f13d400a"/>
      <w:footerReference xmlns:r="http://schemas.openxmlformats.org/officeDocument/2006/relationships" w:type="default" r:id="R80249d666206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 INVESTMENT GROUP AS   ·   Org.nr 918 053 646   ·   Mellomila 4C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a63f8f13d400a" /><Relationship Type="http://schemas.openxmlformats.org/officeDocument/2006/relationships/footer" Target="/word/footer1.xml" Id="R80249d6662064a3c" /></Relationships>
</file>