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401aba5a5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ØSTERHUS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ØSTERHUS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5e29d045b40b4"/>
      <w:footerReference xmlns:r="http://schemas.openxmlformats.org/officeDocument/2006/relationships" w:type="default" r:id="R08145da03a9a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ØSTERHUS INVESTERINGSSELSKAP AS   ·   Org.nr 918 057 757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ØSTERHUS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5e29d045b40b4" /><Relationship Type="http://schemas.openxmlformats.org/officeDocument/2006/relationships/footer" Target="/word/footer1.xml" Id="R08145da03a9a4a21" /></Relationships>
</file>