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928b07b99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MERLIN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MERLIN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a37b008a7492b"/>
      <w:footerReference xmlns:r="http://schemas.openxmlformats.org/officeDocument/2006/relationships" w:type="default" r:id="R12006106dcd6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MERLIN CAPITAL AS   ·   Org.nr 918 070 478   ·   Hvalsveien 46B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MERLIN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a37b008a7492b" /><Relationship Type="http://schemas.openxmlformats.org/officeDocument/2006/relationships/footer" Target="/word/footer1.xml" Id="R12006106dcd64f32" /></Relationships>
</file>