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42d9af62043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MERLIN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MERLIN CAPITAL AS</w:t>
      </w:r>
    </w:p>
    <w:sectPr>
      <w:headerReference xmlns:r="http://schemas.openxmlformats.org/officeDocument/2006/relationships" w:type="default" r:id="Reccba5b4070b4a46"/>
      <w:footerReference xmlns:r="http://schemas.openxmlformats.org/officeDocument/2006/relationships" w:type="default" r:id="R54da06242a8b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MERLIN CAPITAL AS   ·   Org.nr 918 070 478   ·   Hvalsveien 46B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MERLIN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ba5b4070b4a46" /><Relationship Type="http://schemas.openxmlformats.org/officeDocument/2006/relationships/footer" Target="/word/footer1.xml" Id="R54da06242a8b4b1e" /></Relationships>
</file>